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1436"/>
        <w:gridCol w:w="8140"/>
      </w:tblGrid>
      <w:tr w:rsidR="00DC3B85" w:rsidTr="00A11D03">
        <w:trPr>
          <w:trHeight w:val="475"/>
        </w:trPr>
        <w:tc>
          <w:tcPr>
            <w:tcW w:w="750" w:type="pct"/>
            <w:shd w:val="clear" w:color="auto" w:fill="000000" w:themeFill="text1"/>
          </w:tcPr>
          <w:p w:rsidR="009152AE" w:rsidRDefault="009152AE">
            <w:pPr>
              <w:pStyle w:val="Header"/>
              <w:rPr>
                <w:color w:val="FFFFFF" w:themeColor="background1"/>
              </w:rPr>
            </w:pPr>
            <w:bookmarkStart w:id="0" w:name="_GoBack"/>
            <w:bookmarkEnd w:id="0"/>
          </w:p>
        </w:tc>
        <w:tc>
          <w:tcPr>
            <w:tcW w:w="4250" w:type="pct"/>
            <w:shd w:val="clear" w:color="auto" w:fill="F9B639" w:themeFill="accent4"/>
            <w:vAlign w:val="center"/>
          </w:tcPr>
          <w:p w:rsidR="009152AE" w:rsidRDefault="00DC3B85">
            <w:pPr>
              <w:pStyle w:val="Header"/>
              <w:rPr>
                <w:caps/>
                <w:color w:val="FFFFFF" w:themeColor="background1"/>
              </w:rPr>
            </w:pPr>
            <w:r w:rsidRPr="004E156E">
              <w:rPr>
                <w:rFonts w:ascii="Arial Unicode MS" w:eastAsia="Arial Unicode MS" w:hAnsi="Arial Unicode MS" w:cs="Arial Unicode MS"/>
                <w:b/>
                <w:caps/>
                <w:color w:val="FFFFFF" w:themeColor="background1"/>
              </w:rPr>
              <w:t>National Association of Professional consultants</w:t>
            </w:r>
          </w:p>
        </w:tc>
      </w:tr>
    </w:tbl>
    <w:p w:rsidR="009152AE" w:rsidRDefault="009152AE"/>
    <w:p w:rsidR="00A270D6" w:rsidRDefault="00A270D6" w:rsidP="00A270D6">
      <w:r>
        <w:t>October 15, 20XX</w:t>
      </w:r>
    </w:p>
    <w:p w:rsidR="009152AE" w:rsidRDefault="009152AE"/>
    <w:p w:rsidR="009152AE" w:rsidRDefault="009152AE"/>
    <w:p w:rsidR="009152AE" w:rsidRDefault="009152AE"/>
    <w:p w:rsidR="009152AE" w:rsidRDefault="007F1F6C">
      <w:r>
        <w:t>Jo Berry</w:t>
      </w:r>
    </w:p>
    <w:p w:rsidR="009152AE" w:rsidRDefault="0029657B">
      <w:r>
        <w:t>5678 Circle St.</w:t>
      </w:r>
    </w:p>
    <w:p w:rsidR="009152AE" w:rsidRDefault="0029657B">
      <w:r>
        <w:t>Kansas City, MO 64163</w:t>
      </w:r>
    </w:p>
    <w:p w:rsidR="009152AE" w:rsidRDefault="009152AE"/>
    <w:p w:rsidR="009152AE" w:rsidRDefault="009152AE"/>
    <w:p w:rsidR="009152AE" w:rsidRDefault="009152AE"/>
    <w:p w:rsidR="009152AE" w:rsidRDefault="009152AE"/>
    <w:p w:rsidR="009152AE" w:rsidRDefault="0029657B">
      <w:r>
        <w:t xml:space="preserve">Thank you for speaking at the annual conference </w:t>
      </w:r>
      <w:r w:rsidR="007F1F6C">
        <w:t xml:space="preserve">for the </w:t>
      </w:r>
      <w:r>
        <w:t>National Association of Professional Consultants on .</w:t>
      </w:r>
      <w:r w:rsidR="003A4DAF">
        <w:t xml:space="preserve"> </w:t>
      </w:r>
      <w:r w:rsidR="007F1F6C">
        <w:t>Our members enjoyed your presentation very much</w:t>
      </w:r>
      <w:r>
        <w:t>. The information in your speech and the additional reference material you provided were both fascinating and timely. Our only regret is that we didn’t have more time to discuss it with you.</w:t>
      </w:r>
    </w:p>
    <w:p w:rsidR="009152AE" w:rsidRDefault="009152AE"/>
    <w:p w:rsidR="009152AE" w:rsidRDefault="0029657B">
      <w:r>
        <w:t>We hope that you enjoyed meeting the members of our organization and that you will consider returning in the future to continue the discussion.</w:t>
      </w:r>
    </w:p>
    <w:p w:rsidR="009152AE" w:rsidRDefault="009152AE"/>
    <w:p w:rsidR="009152AE" w:rsidRDefault="0029657B">
      <w:r>
        <w:t>Thank you again for taking the time to speak at our conference.</w:t>
      </w:r>
    </w:p>
    <w:p w:rsidR="009152AE" w:rsidRDefault="009152AE"/>
    <w:p w:rsidR="009152AE" w:rsidRDefault="0029657B">
      <w:r>
        <w:t>Sincerely,</w:t>
      </w:r>
    </w:p>
    <w:p w:rsidR="009152AE" w:rsidRDefault="009152AE"/>
    <w:p w:rsidR="009152AE" w:rsidRDefault="009152AE"/>
    <w:p w:rsidR="009152AE" w:rsidRDefault="009152AE"/>
    <w:p w:rsidR="009152AE" w:rsidRDefault="007F1F6C">
      <w:r>
        <w:t>Jo Berry</w:t>
      </w:r>
    </w:p>
    <w:p w:rsidR="009152AE" w:rsidRDefault="007F1F6C">
      <w:r>
        <w:t>Membership Manager</w:t>
      </w:r>
    </w:p>
    <w:p w:rsidR="009152AE" w:rsidRDefault="009152AE"/>
    <w:p w:rsidR="009152AE" w:rsidRDefault="007F1F6C">
      <w:r>
        <w:t>CC: Susan Pasha, President</w:t>
      </w:r>
    </w:p>
    <w:p w:rsidR="009152AE" w:rsidRDefault="009152AE"/>
    <w:p w:rsidR="009152AE" w:rsidRDefault="009152AE"/>
    <w:sectPr w:rsidR="009152AE" w:rsidSect="00AD6A7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3F3" w:rsidRDefault="000433F3">
      <w:r>
        <w:separator/>
      </w:r>
    </w:p>
  </w:endnote>
  <w:endnote w:type="continuationSeparator" w:id="0">
    <w:p w:rsidR="000433F3" w:rsidRDefault="0004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2AE" w:rsidRDefault="009152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F9B639" w:themeColor="accent4"/>
      </w:tblBorders>
      <w:tblLook w:val="04A0" w:firstRow="1" w:lastRow="0" w:firstColumn="1" w:lastColumn="0" w:noHBand="0" w:noVBand="1"/>
    </w:tblPr>
    <w:tblGrid>
      <w:gridCol w:w="6703"/>
      <w:gridCol w:w="2873"/>
    </w:tblGrid>
    <w:tr w:rsidR="00DC3B85" w:rsidRPr="004E156E" w:rsidTr="00A11D03">
      <w:trPr>
        <w:trHeight w:val="360"/>
      </w:trPr>
      <w:tc>
        <w:tcPr>
          <w:tcW w:w="3500" w:type="pct"/>
        </w:tcPr>
        <w:p w:rsidR="009152AE" w:rsidRDefault="00DC3B85">
          <w:pPr>
            <w:pStyle w:val="Footer"/>
            <w:jc w:val="right"/>
            <w:rPr>
              <w:rFonts w:ascii="Arial Unicode MS" w:eastAsia="Arial Unicode MS" w:hAnsi="Arial Unicode MS" w:cs="Arial Unicode MS"/>
            </w:rPr>
          </w:pPr>
          <w:r w:rsidRPr="004E156E">
            <w:rPr>
              <w:rFonts w:ascii="Arial Unicode MS" w:eastAsia="Arial Unicode MS" w:hAnsi="Arial Unicode MS" w:cs="Arial Unicode MS"/>
            </w:rPr>
            <w:t>5678 Circle Street, Kansas City, MO 64163</w:t>
          </w:r>
        </w:p>
      </w:tc>
      <w:tc>
        <w:tcPr>
          <w:tcW w:w="1500" w:type="pct"/>
          <w:shd w:val="clear" w:color="auto" w:fill="F9B639" w:themeFill="accent4"/>
        </w:tcPr>
        <w:p w:rsidR="009152AE" w:rsidRDefault="009152AE">
          <w:pPr>
            <w:pStyle w:val="Footer"/>
            <w:jc w:val="right"/>
            <w:rPr>
              <w:rFonts w:ascii="Arial Unicode MS" w:eastAsia="Arial Unicode MS" w:hAnsi="Arial Unicode MS" w:cs="Arial Unicode MS"/>
              <w:color w:val="FFFFFF" w:themeColor="background1"/>
            </w:rPr>
          </w:pPr>
        </w:p>
      </w:tc>
    </w:tr>
  </w:tbl>
  <w:p w:rsidR="009152AE" w:rsidRDefault="009152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2AE" w:rsidRDefault="00915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3F3" w:rsidRDefault="000433F3">
      <w:r>
        <w:separator/>
      </w:r>
    </w:p>
  </w:footnote>
  <w:footnote w:type="continuationSeparator" w:id="0">
    <w:p w:rsidR="000433F3" w:rsidRDefault="00043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2AE" w:rsidRDefault="009152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2AE" w:rsidRDefault="009152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2AE" w:rsidRDefault="009152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B85"/>
    <w:rsid w:val="000433F3"/>
    <w:rsid w:val="00074F18"/>
    <w:rsid w:val="00127853"/>
    <w:rsid w:val="00152269"/>
    <w:rsid w:val="00200588"/>
    <w:rsid w:val="00270DD9"/>
    <w:rsid w:val="0029657B"/>
    <w:rsid w:val="00365FC5"/>
    <w:rsid w:val="003A4DAF"/>
    <w:rsid w:val="00611CEF"/>
    <w:rsid w:val="006F4494"/>
    <w:rsid w:val="007C2034"/>
    <w:rsid w:val="007F1F6C"/>
    <w:rsid w:val="00855B1C"/>
    <w:rsid w:val="008931AB"/>
    <w:rsid w:val="009152AE"/>
    <w:rsid w:val="00955C8E"/>
    <w:rsid w:val="00992729"/>
    <w:rsid w:val="009F4A0D"/>
    <w:rsid w:val="00A270D6"/>
    <w:rsid w:val="00A85DA5"/>
    <w:rsid w:val="00AA6FBB"/>
    <w:rsid w:val="00AC31AF"/>
    <w:rsid w:val="00AD6A76"/>
    <w:rsid w:val="00B53676"/>
    <w:rsid w:val="00B83124"/>
    <w:rsid w:val="00BF4E4B"/>
    <w:rsid w:val="00C96749"/>
    <w:rsid w:val="00D44D4A"/>
    <w:rsid w:val="00DC3B85"/>
    <w:rsid w:val="00F2309C"/>
    <w:rsid w:val="00FA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6F5B64-F9A8-4AA5-9CC8-4BB256EC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B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3B85"/>
    <w:pPr>
      <w:tabs>
        <w:tab w:val="center" w:pos="4320"/>
        <w:tab w:val="right" w:pos="8640"/>
      </w:tabs>
      <w:spacing w:after="480"/>
    </w:pPr>
  </w:style>
  <w:style w:type="character" w:customStyle="1" w:styleId="HeaderChar">
    <w:name w:val="Header Char"/>
    <w:basedOn w:val="DefaultParagraphFont"/>
    <w:link w:val="Header"/>
    <w:uiPriority w:val="99"/>
    <w:rsid w:val="00DC3B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3B85"/>
    <w:pPr>
      <w:tabs>
        <w:tab w:val="center" w:pos="4680"/>
        <w:tab w:val="right" w:pos="9360"/>
      </w:tabs>
    </w:pPr>
  </w:style>
  <w:style w:type="character" w:customStyle="1" w:styleId="FooterChar">
    <w:name w:val="Footer Char"/>
    <w:basedOn w:val="DefaultParagraphFont"/>
    <w:link w:val="Footer"/>
    <w:uiPriority w:val="99"/>
    <w:rsid w:val="00DC3B8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F1F6C"/>
    <w:rPr>
      <w:sz w:val="16"/>
      <w:szCs w:val="16"/>
    </w:rPr>
  </w:style>
  <w:style w:type="paragraph" w:styleId="CommentText">
    <w:name w:val="annotation text"/>
    <w:basedOn w:val="Normal"/>
    <w:link w:val="CommentTextChar"/>
    <w:uiPriority w:val="99"/>
    <w:semiHidden/>
    <w:unhideWhenUsed/>
    <w:rsid w:val="007F1F6C"/>
    <w:rPr>
      <w:sz w:val="20"/>
      <w:szCs w:val="20"/>
    </w:rPr>
  </w:style>
  <w:style w:type="character" w:customStyle="1" w:styleId="CommentTextChar">
    <w:name w:val="Comment Text Char"/>
    <w:basedOn w:val="DefaultParagraphFont"/>
    <w:link w:val="CommentText"/>
    <w:uiPriority w:val="99"/>
    <w:semiHidden/>
    <w:rsid w:val="007F1F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1F6C"/>
    <w:rPr>
      <w:b/>
      <w:bCs/>
    </w:rPr>
  </w:style>
  <w:style w:type="character" w:customStyle="1" w:styleId="CommentSubjectChar">
    <w:name w:val="Comment Subject Char"/>
    <w:basedOn w:val="CommentTextChar"/>
    <w:link w:val="CommentSubject"/>
    <w:uiPriority w:val="99"/>
    <w:semiHidden/>
    <w:rsid w:val="007F1F6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F1F6C"/>
    <w:rPr>
      <w:rFonts w:ascii="Tahoma" w:hAnsi="Tahoma" w:cs="Tahoma"/>
      <w:sz w:val="16"/>
      <w:szCs w:val="16"/>
    </w:rPr>
  </w:style>
  <w:style w:type="character" w:customStyle="1" w:styleId="BalloonTextChar">
    <w:name w:val="Balloon Text Char"/>
    <w:basedOn w:val="DefaultParagraphFont"/>
    <w:link w:val="BalloonText"/>
    <w:uiPriority w:val="99"/>
    <w:semiHidden/>
    <w:rsid w:val="007F1F6C"/>
    <w:rPr>
      <w:rFonts w:ascii="Tahoma" w:eastAsia="Times New Roman" w:hAnsi="Tahoma" w:cs="Tahoma"/>
      <w:sz w:val="16"/>
      <w:szCs w:val="16"/>
    </w:rPr>
  </w:style>
  <w:style w:type="paragraph" w:styleId="Revision">
    <w:name w:val="Revision"/>
    <w:hidden/>
    <w:uiPriority w:val="99"/>
    <w:semiHidden/>
    <w:rsid w:val="00611CE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7B2F6B"/>
      </a:hlink>
      <a:folHlink>
        <a:srgbClr val="D59739"/>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宋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50000">
              <a:schemeClr val="phClr">
                <a:tint val="64000"/>
                <a:satMod val="160000"/>
              </a:schemeClr>
            </a:gs>
            <a:gs pos="92000">
              <a:schemeClr val="phClr">
                <a:tint val="53000"/>
                <a:satMod val="200000"/>
              </a:schemeClr>
            </a:gs>
            <a:gs pos="100000">
              <a:schemeClr val="phClr">
                <a:tint val="45000"/>
                <a:satMod val="190000"/>
              </a:schemeClr>
            </a:gs>
          </a:gsLst>
          <a:lin ang="5400000" scaled="1"/>
        </a:gradFill>
        <a:gradFill rotWithShape="1">
          <a:gsLst>
            <a:gs pos="0">
              <a:schemeClr val="phClr">
                <a:tint val="74000"/>
              </a:schemeClr>
            </a:gs>
            <a:gs pos="49000">
              <a:schemeClr val="phClr">
                <a:tint val="95000"/>
                <a:shade val="85000"/>
              </a:schemeClr>
            </a:gs>
            <a:gs pos="50000">
              <a:schemeClr val="phClr">
                <a:shade val="80000"/>
              </a:schemeClr>
            </a:gs>
            <a:gs pos="92000">
              <a:schemeClr val="phClr">
                <a:shade val="88000"/>
              </a:schemeClr>
            </a:gs>
            <a:gs pos="100000">
              <a:schemeClr val="phClr">
                <a:shade val="93000"/>
              </a:schemeClr>
            </a:gs>
          </a:gsLst>
          <a:lin ang="5400000" scaled="1"/>
        </a:gradFill>
      </a:fillStyleLst>
      <a:lnStyleLst>
        <a:ln w="11430" cap="flat" cmpd="sng" algn="ctr">
          <a:solidFill>
            <a:schemeClr val="phClr"/>
          </a:solidFill>
          <a:prstDash val="solid"/>
        </a:ln>
        <a:ln w="50500" cap="flat" cmpd="thickThin" algn="ctr">
          <a:solidFill>
            <a:schemeClr val="phClr"/>
          </a:solidFill>
          <a:prstDash val="solid"/>
        </a:ln>
        <a:ln w="31750" cap="flat" cmpd="sng" algn="ctr">
          <a:solidFill>
            <a:schemeClr val="phClr"/>
          </a:solidFill>
          <a:prstDash val="solid"/>
        </a:ln>
      </a:lnStyleLst>
      <a:effectStyleLst>
        <a:effectStyle>
          <a:effectLst>
            <a:outerShdw blurRad="50800" dist="25000" dir="5400000" rotWithShape="0">
              <a:schemeClr val="phClr">
                <a:shade val="30000"/>
                <a:satMod val="150000"/>
                <a:alpha val="35000"/>
              </a:schemeClr>
            </a:outerShdw>
          </a:effectLst>
        </a:effectStyle>
        <a:effectStyle>
          <a:effectLst>
            <a:outerShdw blurRad="38100" dist="25400" dir="5400000" rotWithShape="0">
              <a:schemeClr val="phClr">
                <a:shade val="30000"/>
                <a:alpha val="80000"/>
              </a:schemeClr>
            </a:outerShdw>
          </a:effectLst>
        </a:effectStyle>
        <a:effectStyle>
          <a:effectLst>
            <a:outerShdw blurRad="38100" dist="25400" dir="5400000" rotWithShape="0">
              <a:schemeClr val="phClr">
                <a:shade val="30000"/>
                <a:alpha val="80000"/>
              </a:schemeClr>
            </a:outerShdw>
          </a:effectLst>
          <a:scene3d>
            <a:camera prst="orthographicFront" fov="0">
              <a:rot lat="0" lon="0" rev="0"/>
            </a:camera>
            <a:lightRig rig="contrasting" dir="t">
              <a:rot lat="0" lon="0" rev="1500000"/>
            </a:lightRig>
          </a:scene3d>
          <a:sp3d extrusionH="127000" prstMaterial="metal">
            <a:bevelT w="114300" h="3175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100000" t="100000" r="100000" b="100000"/>
          </a:path>
        </a:gradFill>
        <a:blipFill>
          <a:blip xmlns:r="http://schemas.openxmlformats.org/officeDocument/2006/relationships" r:embed="rId1">
            <a:duotone>
              <a:schemeClr val="phClr">
                <a:shade val="65000"/>
                <a:satMod val="180000"/>
              </a:schemeClr>
              <a:schemeClr val="phClr">
                <a:tint val="9000"/>
                <a:satMod val="150000"/>
              </a:schemeClr>
            </a:duotone>
          </a:blip>
          <a:tile tx="0" ty="0" sx="85000" sy="85000" flip="none" algn="t"/>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Silva</dc:creator>
  <cp:lastModifiedBy>Sign In</cp:lastModifiedBy>
  <cp:revision>2</cp:revision>
  <dcterms:created xsi:type="dcterms:W3CDTF">2013-02-09T19:12:00Z</dcterms:created>
  <dcterms:modified xsi:type="dcterms:W3CDTF">2013-02-09T19:12:00Z</dcterms:modified>
</cp:coreProperties>
</file>